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DB" w:rsidRDefault="006213DB">
      <w:pPr>
        <w:rPr>
          <w:rFonts w:eastAsia="仿宋"/>
        </w:rPr>
      </w:pPr>
    </w:p>
    <w:p w:rsidR="006213DB" w:rsidRDefault="0084178F">
      <w:pPr>
        <w:jc w:val="center"/>
        <w:rPr>
          <w:rFonts w:eastAsia="仿宋"/>
          <w:b/>
          <w:sz w:val="32"/>
          <w:szCs w:val="32"/>
        </w:rPr>
      </w:pPr>
      <w:r>
        <w:rPr>
          <w:rFonts w:eastAsia="仿宋" w:hint="eastAsia"/>
          <w:b/>
          <w:sz w:val="32"/>
          <w:szCs w:val="32"/>
        </w:rPr>
        <w:t>A Full-time ESL Teacher Wanted in</w:t>
      </w:r>
      <w:r w:rsidR="003F61E5">
        <w:rPr>
          <w:rFonts w:eastAsia="仿宋" w:hint="eastAsia"/>
          <w:b/>
          <w:sz w:val="32"/>
          <w:szCs w:val="32"/>
        </w:rPr>
        <w:t xml:space="preserve"> Northwest</w:t>
      </w:r>
      <w:r>
        <w:rPr>
          <w:rFonts w:eastAsia="仿宋" w:hint="eastAsia"/>
          <w:b/>
          <w:sz w:val="32"/>
          <w:szCs w:val="32"/>
        </w:rPr>
        <w:t xml:space="preserve"> China</w:t>
      </w:r>
    </w:p>
    <w:p w:rsidR="006213DB" w:rsidRDefault="006213DB">
      <w:pPr>
        <w:rPr>
          <w:rFonts w:eastAsia="仿宋"/>
        </w:rPr>
      </w:pPr>
    </w:p>
    <w:p w:rsidR="006213DB" w:rsidRDefault="006213DB">
      <w:pPr>
        <w:rPr>
          <w:rFonts w:eastAsia="仿宋"/>
        </w:rPr>
      </w:pPr>
    </w:p>
    <w:tbl>
      <w:tblPr>
        <w:tblStyle w:val="a5"/>
        <w:tblW w:w="85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ayout w:type="fixed"/>
        <w:tblLook w:val="04A0" w:firstRow="1" w:lastRow="0" w:firstColumn="1" w:lastColumn="0" w:noHBand="0" w:noVBand="1"/>
      </w:tblPr>
      <w:tblGrid>
        <w:gridCol w:w="2612"/>
        <w:gridCol w:w="5910"/>
      </w:tblGrid>
      <w:tr w:rsidR="006213DB">
        <w:tc>
          <w:tcPr>
            <w:tcW w:w="2612" w:type="dxa"/>
            <w:shd w:val="clear" w:color="auto" w:fill="F2F2F2" w:themeFill="background1" w:themeFillShade="F2"/>
          </w:tcPr>
          <w:p w:rsidR="006213DB" w:rsidRDefault="0084178F">
            <w:pPr>
              <w:rPr>
                <w:rFonts w:eastAsia="仿宋"/>
                <w:b/>
              </w:rPr>
            </w:pPr>
            <w:r>
              <w:rPr>
                <w:rFonts w:eastAsia="仿宋" w:hint="eastAsia"/>
                <w:b/>
              </w:rPr>
              <w:t>Location:</w:t>
            </w:r>
          </w:p>
        </w:tc>
        <w:tc>
          <w:tcPr>
            <w:tcW w:w="5910" w:type="dxa"/>
            <w:shd w:val="clear" w:color="auto" w:fill="F2F2F2" w:themeFill="background1" w:themeFillShade="F2"/>
          </w:tcPr>
          <w:p w:rsidR="006213DB" w:rsidRDefault="0084178F">
            <w:pPr>
              <w:rPr>
                <w:rFonts w:eastAsia="仿宋"/>
              </w:rPr>
            </w:pPr>
            <w:proofErr w:type="spellStart"/>
            <w:r>
              <w:rPr>
                <w:rFonts w:eastAsia="仿宋" w:hint="eastAsia"/>
              </w:rPr>
              <w:t>Guyuan</w:t>
            </w:r>
            <w:proofErr w:type="spellEnd"/>
            <w:r>
              <w:rPr>
                <w:rFonts w:eastAsia="仿宋" w:hint="eastAsia"/>
              </w:rPr>
              <w:t xml:space="preserve"> City, Ningxia </w:t>
            </w:r>
            <w:r w:rsidR="000E1E32" w:rsidRPr="000E1E32">
              <w:rPr>
                <w:rFonts w:eastAsia="仿宋"/>
              </w:rPr>
              <w:t>Hui Autonomous Region</w:t>
            </w:r>
            <w:bookmarkStart w:id="0" w:name="_GoBack"/>
            <w:bookmarkEnd w:id="0"/>
          </w:p>
        </w:tc>
      </w:tr>
      <w:tr w:rsidR="006213DB">
        <w:tc>
          <w:tcPr>
            <w:tcW w:w="2612" w:type="dxa"/>
            <w:shd w:val="clear" w:color="auto" w:fill="F2F2F2" w:themeFill="background1" w:themeFillShade="F2"/>
          </w:tcPr>
          <w:p w:rsidR="006213DB" w:rsidRDefault="0084178F">
            <w:pPr>
              <w:rPr>
                <w:rFonts w:eastAsia="仿宋"/>
                <w:b/>
              </w:rPr>
            </w:pPr>
            <w:r>
              <w:rPr>
                <w:rFonts w:eastAsia="仿宋" w:hint="eastAsia"/>
                <w:b/>
              </w:rPr>
              <w:t>Start Date:</w:t>
            </w:r>
          </w:p>
        </w:tc>
        <w:tc>
          <w:tcPr>
            <w:tcW w:w="5910" w:type="dxa"/>
            <w:shd w:val="clear" w:color="auto" w:fill="F2F2F2" w:themeFill="background1" w:themeFillShade="F2"/>
          </w:tcPr>
          <w:p w:rsidR="006213DB" w:rsidRDefault="00195934">
            <w:pPr>
              <w:rPr>
                <w:rFonts w:eastAsia="仿宋"/>
              </w:rPr>
            </w:pPr>
            <w:r>
              <w:rPr>
                <w:rFonts w:eastAsia="仿宋" w:hint="eastAsia"/>
              </w:rPr>
              <w:t>September</w:t>
            </w:r>
            <w:r w:rsidR="00196CD8">
              <w:rPr>
                <w:rFonts w:eastAsia="仿宋" w:hint="eastAsia"/>
              </w:rPr>
              <w:t xml:space="preserve"> of</w:t>
            </w:r>
            <w:r w:rsidR="0084178F">
              <w:rPr>
                <w:rFonts w:eastAsia="仿宋" w:hint="eastAsia"/>
              </w:rPr>
              <w:t xml:space="preserve"> 2017</w:t>
            </w:r>
          </w:p>
        </w:tc>
      </w:tr>
      <w:tr w:rsidR="006213DB">
        <w:tc>
          <w:tcPr>
            <w:tcW w:w="2612" w:type="dxa"/>
            <w:shd w:val="clear" w:color="auto" w:fill="F2F2F2" w:themeFill="background1" w:themeFillShade="F2"/>
          </w:tcPr>
          <w:p w:rsidR="006213DB" w:rsidRDefault="0084178F">
            <w:pPr>
              <w:rPr>
                <w:rFonts w:eastAsia="仿宋"/>
                <w:b/>
              </w:rPr>
            </w:pPr>
            <w:r>
              <w:rPr>
                <w:rFonts w:eastAsia="仿宋" w:hint="eastAsia"/>
                <w:b/>
              </w:rPr>
              <w:t>Contract Length:</w:t>
            </w:r>
          </w:p>
        </w:tc>
        <w:tc>
          <w:tcPr>
            <w:tcW w:w="5910" w:type="dxa"/>
            <w:shd w:val="clear" w:color="auto" w:fill="F2F2F2" w:themeFill="background1" w:themeFillShade="F2"/>
          </w:tcPr>
          <w:p w:rsidR="006213DB" w:rsidRDefault="0084178F">
            <w:pPr>
              <w:rPr>
                <w:rFonts w:eastAsia="仿宋"/>
              </w:rPr>
            </w:pPr>
            <w:r>
              <w:rPr>
                <w:rFonts w:eastAsia="仿宋" w:hint="eastAsia"/>
              </w:rPr>
              <w:t>One Year Contract</w:t>
            </w:r>
          </w:p>
        </w:tc>
      </w:tr>
      <w:tr w:rsidR="006213DB">
        <w:tc>
          <w:tcPr>
            <w:tcW w:w="2612" w:type="dxa"/>
            <w:shd w:val="clear" w:color="auto" w:fill="F2F2F2" w:themeFill="background1" w:themeFillShade="F2"/>
          </w:tcPr>
          <w:p w:rsidR="006213DB" w:rsidRDefault="0084178F">
            <w:pPr>
              <w:rPr>
                <w:rFonts w:eastAsia="仿宋"/>
                <w:b/>
              </w:rPr>
            </w:pPr>
            <w:r>
              <w:rPr>
                <w:rFonts w:eastAsia="仿宋"/>
                <w:b/>
              </w:rPr>
              <w:t>Eligible Candidates</w:t>
            </w:r>
            <w:r>
              <w:rPr>
                <w:rFonts w:eastAsia="仿宋" w:hint="eastAsia"/>
                <w:b/>
              </w:rPr>
              <w:t>:</w:t>
            </w:r>
          </w:p>
        </w:tc>
        <w:tc>
          <w:tcPr>
            <w:tcW w:w="5910" w:type="dxa"/>
            <w:shd w:val="clear" w:color="auto" w:fill="F2F2F2" w:themeFill="background1" w:themeFillShade="F2"/>
          </w:tcPr>
          <w:p w:rsidR="006213DB" w:rsidRDefault="0084178F">
            <w:pPr>
              <w:rPr>
                <w:rFonts w:eastAsia="仿宋"/>
              </w:rPr>
            </w:pPr>
            <w:r>
              <w:rPr>
                <w:rFonts w:eastAsia="仿宋" w:hint="eastAsia"/>
              </w:rPr>
              <w:t>ESL Teacher</w:t>
            </w:r>
          </w:p>
        </w:tc>
      </w:tr>
      <w:tr w:rsidR="006213DB">
        <w:tc>
          <w:tcPr>
            <w:tcW w:w="2612" w:type="dxa"/>
            <w:shd w:val="clear" w:color="auto" w:fill="F2F2F2" w:themeFill="background1" w:themeFillShade="F2"/>
          </w:tcPr>
          <w:p w:rsidR="006213DB" w:rsidRDefault="0084178F">
            <w:pPr>
              <w:rPr>
                <w:rFonts w:eastAsia="仿宋"/>
                <w:b/>
              </w:rPr>
            </w:pPr>
            <w:r>
              <w:rPr>
                <w:rFonts w:eastAsia="仿宋"/>
                <w:b/>
              </w:rPr>
              <w:t>Student Level</w:t>
            </w:r>
            <w:r>
              <w:rPr>
                <w:rFonts w:eastAsia="仿宋" w:hint="eastAsia"/>
                <w:b/>
              </w:rPr>
              <w:t>:</w:t>
            </w:r>
          </w:p>
        </w:tc>
        <w:tc>
          <w:tcPr>
            <w:tcW w:w="5910" w:type="dxa"/>
            <w:shd w:val="clear" w:color="auto" w:fill="F2F2F2" w:themeFill="background1" w:themeFillShade="F2"/>
          </w:tcPr>
          <w:p w:rsidR="006213DB" w:rsidRDefault="0084178F">
            <w:pPr>
              <w:rPr>
                <w:rFonts w:eastAsia="仿宋"/>
              </w:rPr>
            </w:pPr>
            <w:r>
              <w:rPr>
                <w:rFonts w:eastAsia="仿宋" w:hint="eastAsia"/>
              </w:rPr>
              <w:t xml:space="preserve">Kids and </w:t>
            </w:r>
            <w:r>
              <w:rPr>
                <w:rFonts w:eastAsia="仿宋"/>
              </w:rPr>
              <w:t>Teenagers</w:t>
            </w:r>
            <w:r>
              <w:rPr>
                <w:rFonts w:eastAsia="仿宋" w:hint="eastAsia"/>
              </w:rPr>
              <w:t>, probably adults as well</w:t>
            </w:r>
          </w:p>
        </w:tc>
      </w:tr>
      <w:tr w:rsidR="006213DB">
        <w:tc>
          <w:tcPr>
            <w:tcW w:w="2612" w:type="dxa"/>
            <w:shd w:val="clear" w:color="auto" w:fill="F2F2F2" w:themeFill="background1" w:themeFillShade="F2"/>
          </w:tcPr>
          <w:p w:rsidR="006213DB" w:rsidRDefault="0084178F">
            <w:pPr>
              <w:rPr>
                <w:rFonts w:eastAsia="仿宋"/>
                <w:b/>
              </w:rPr>
            </w:pPr>
            <w:r>
              <w:rPr>
                <w:rFonts w:eastAsia="仿宋"/>
                <w:b/>
              </w:rPr>
              <w:t>Monthly Salary</w:t>
            </w:r>
            <w:r>
              <w:rPr>
                <w:rFonts w:eastAsia="仿宋" w:hint="eastAsia"/>
                <w:b/>
              </w:rPr>
              <w:t>:</w:t>
            </w:r>
          </w:p>
        </w:tc>
        <w:tc>
          <w:tcPr>
            <w:tcW w:w="5910" w:type="dxa"/>
            <w:shd w:val="clear" w:color="auto" w:fill="F2F2F2" w:themeFill="background1" w:themeFillShade="F2"/>
          </w:tcPr>
          <w:p w:rsidR="006213DB" w:rsidRDefault="0084178F">
            <w:pPr>
              <w:rPr>
                <w:rFonts w:eastAsia="仿宋"/>
              </w:rPr>
            </w:pPr>
            <w:r>
              <w:rPr>
                <w:rFonts w:eastAsia="仿宋" w:hint="eastAsia"/>
              </w:rPr>
              <w:t>10000</w:t>
            </w:r>
            <w:r w:rsidR="005D086E">
              <w:rPr>
                <w:rFonts w:eastAsia="仿宋" w:hint="eastAsia"/>
              </w:rPr>
              <w:t xml:space="preserve"> </w:t>
            </w:r>
            <w:r>
              <w:rPr>
                <w:rFonts w:eastAsia="仿宋" w:hint="eastAsia"/>
              </w:rPr>
              <w:t>RMB</w:t>
            </w:r>
            <w:r w:rsidR="007856BE">
              <w:rPr>
                <w:rFonts w:eastAsia="仿宋" w:hint="eastAsia"/>
              </w:rPr>
              <w:t xml:space="preserve"> </w:t>
            </w:r>
            <w:r w:rsidR="00E07784">
              <w:rPr>
                <w:rFonts w:eastAsia="仿宋" w:hint="eastAsia"/>
              </w:rPr>
              <w:t>(</w:t>
            </w:r>
            <w:r>
              <w:rPr>
                <w:rFonts w:eastAsia="仿宋" w:hint="eastAsia"/>
              </w:rPr>
              <w:t>40 working hours, including class hours and office hours)</w:t>
            </w:r>
          </w:p>
        </w:tc>
      </w:tr>
      <w:tr w:rsidR="006213DB">
        <w:tc>
          <w:tcPr>
            <w:tcW w:w="2612" w:type="dxa"/>
            <w:shd w:val="clear" w:color="auto" w:fill="F2F2F2" w:themeFill="background1" w:themeFillShade="F2"/>
          </w:tcPr>
          <w:p w:rsidR="006213DB" w:rsidRDefault="0084178F">
            <w:pPr>
              <w:rPr>
                <w:rFonts w:eastAsia="仿宋"/>
                <w:b/>
              </w:rPr>
            </w:pPr>
            <w:r>
              <w:rPr>
                <w:rFonts w:eastAsia="仿宋" w:hint="eastAsia"/>
                <w:b/>
              </w:rPr>
              <w:t xml:space="preserve">Probation </w:t>
            </w:r>
            <w:r>
              <w:rPr>
                <w:rFonts w:eastAsia="仿宋"/>
                <w:b/>
              </w:rPr>
              <w:t>Salary</w:t>
            </w:r>
            <w:r>
              <w:rPr>
                <w:rFonts w:eastAsia="仿宋" w:hint="eastAsia"/>
                <w:b/>
              </w:rPr>
              <w:t>:</w:t>
            </w:r>
          </w:p>
        </w:tc>
        <w:tc>
          <w:tcPr>
            <w:tcW w:w="5910" w:type="dxa"/>
            <w:shd w:val="clear" w:color="auto" w:fill="F2F2F2" w:themeFill="background1" w:themeFillShade="F2"/>
          </w:tcPr>
          <w:p w:rsidR="006213DB" w:rsidRDefault="0084178F">
            <w:pPr>
              <w:rPr>
                <w:rFonts w:eastAsia="仿宋"/>
              </w:rPr>
            </w:pPr>
            <w:r>
              <w:rPr>
                <w:rFonts w:eastAsia="仿宋" w:hint="eastAsia"/>
              </w:rPr>
              <w:t>8000</w:t>
            </w:r>
            <w:r w:rsidR="005D086E">
              <w:rPr>
                <w:rFonts w:eastAsia="仿宋" w:hint="eastAsia"/>
              </w:rPr>
              <w:t xml:space="preserve"> </w:t>
            </w:r>
            <w:r>
              <w:rPr>
                <w:rFonts w:eastAsia="仿宋" w:hint="eastAsia"/>
              </w:rPr>
              <w:t>RMB</w:t>
            </w:r>
            <w:r w:rsidR="007856BE">
              <w:rPr>
                <w:rFonts w:eastAsia="仿宋" w:hint="eastAsia"/>
              </w:rPr>
              <w:t xml:space="preserve"> </w:t>
            </w:r>
            <w:r>
              <w:rPr>
                <w:rFonts w:eastAsia="仿宋" w:hint="eastAsia"/>
              </w:rPr>
              <w:t>(1-3 months, according to performance of the candidate)</w:t>
            </w:r>
          </w:p>
        </w:tc>
      </w:tr>
      <w:tr w:rsidR="006213DB">
        <w:tc>
          <w:tcPr>
            <w:tcW w:w="2612" w:type="dxa"/>
            <w:shd w:val="clear" w:color="auto" w:fill="F2F2F2" w:themeFill="background1" w:themeFillShade="F2"/>
          </w:tcPr>
          <w:p w:rsidR="006213DB" w:rsidRDefault="0084178F">
            <w:pPr>
              <w:rPr>
                <w:rFonts w:eastAsia="仿宋"/>
                <w:b/>
              </w:rPr>
            </w:pPr>
            <w:r>
              <w:rPr>
                <w:rFonts w:eastAsia="仿宋"/>
                <w:b/>
              </w:rPr>
              <w:t>Number of Vacancies</w:t>
            </w:r>
            <w:r>
              <w:rPr>
                <w:rFonts w:eastAsia="仿宋" w:hint="eastAsia"/>
                <w:b/>
              </w:rPr>
              <w:t>:</w:t>
            </w:r>
          </w:p>
        </w:tc>
        <w:tc>
          <w:tcPr>
            <w:tcW w:w="5910" w:type="dxa"/>
            <w:shd w:val="clear" w:color="auto" w:fill="F2F2F2" w:themeFill="background1" w:themeFillShade="F2"/>
          </w:tcPr>
          <w:p w:rsidR="006213DB" w:rsidRDefault="0084178F">
            <w:pPr>
              <w:rPr>
                <w:rFonts w:eastAsia="仿宋"/>
              </w:rPr>
            </w:pPr>
            <w:r>
              <w:rPr>
                <w:rFonts w:eastAsia="仿宋" w:hint="eastAsia"/>
              </w:rPr>
              <w:t>1</w:t>
            </w:r>
          </w:p>
        </w:tc>
      </w:tr>
    </w:tbl>
    <w:p w:rsidR="006213DB" w:rsidRDefault="006213DB">
      <w:pPr>
        <w:rPr>
          <w:rFonts w:eastAsia="仿宋"/>
        </w:rPr>
      </w:pPr>
    </w:p>
    <w:tbl>
      <w:tblPr>
        <w:tblStyle w:val="a5"/>
        <w:tblW w:w="85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ayout w:type="fixed"/>
        <w:tblLook w:val="04A0" w:firstRow="1" w:lastRow="0" w:firstColumn="1" w:lastColumn="0" w:noHBand="0" w:noVBand="1"/>
      </w:tblPr>
      <w:tblGrid>
        <w:gridCol w:w="8522"/>
      </w:tblGrid>
      <w:tr w:rsidR="005D086E" w:rsidTr="00596213">
        <w:tc>
          <w:tcPr>
            <w:tcW w:w="8522" w:type="dxa"/>
            <w:shd w:val="clear" w:color="auto" w:fill="F2F2F2" w:themeFill="background1" w:themeFillShade="F2"/>
          </w:tcPr>
          <w:p w:rsidR="005D086E" w:rsidRDefault="005D086E" w:rsidP="00596213">
            <w:pPr>
              <w:rPr>
                <w:rFonts w:eastAsia="仿宋"/>
                <w:b/>
                <w:sz w:val="32"/>
                <w:szCs w:val="32"/>
              </w:rPr>
            </w:pPr>
            <w:r>
              <w:rPr>
                <w:rFonts w:eastAsia="仿宋" w:hint="eastAsia"/>
                <w:b/>
                <w:sz w:val="32"/>
                <w:szCs w:val="32"/>
              </w:rPr>
              <w:t>Job Benefits:</w:t>
            </w:r>
          </w:p>
        </w:tc>
      </w:tr>
      <w:tr w:rsidR="005D086E" w:rsidTr="00596213">
        <w:tc>
          <w:tcPr>
            <w:tcW w:w="8522" w:type="dxa"/>
            <w:shd w:val="clear" w:color="auto" w:fill="F2F2F2" w:themeFill="background1" w:themeFillShade="F2"/>
          </w:tcPr>
          <w:p w:rsidR="005D086E" w:rsidRDefault="005D086E" w:rsidP="00596213">
            <w:pPr>
              <w:rPr>
                <w:rFonts w:eastAsia="仿宋"/>
              </w:rPr>
            </w:pPr>
            <w:r>
              <w:rPr>
                <w:rFonts w:eastAsia="仿宋" w:hint="eastAsia"/>
                <w:b/>
              </w:rPr>
              <w:t xml:space="preserve">Free </w:t>
            </w:r>
            <w:r>
              <w:rPr>
                <w:rFonts w:eastAsia="仿宋"/>
                <w:b/>
              </w:rPr>
              <w:t>Accommodation</w:t>
            </w:r>
            <w:r>
              <w:rPr>
                <w:rFonts w:eastAsia="仿宋" w:hint="eastAsia"/>
                <w:b/>
              </w:rPr>
              <w:t xml:space="preserve">: </w:t>
            </w:r>
            <w:r>
              <w:rPr>
                <w:rFonts w:eastAsia="仿宋"/>
              </w:rPr>
              <w:t>Provided</w:t>
            </w:r>
          </w:p>
          <w:p w:rsidR="005D086E" w:rsidRDefault="005D086E" w:rsidP="00596213">
            <w:pPr>
              <w:rPr>
                <w:rFonts w:eastAsia="仿宋"/>
              </w:rPr>
            </w:pPr>
            <w:r>
              <w:rPr>
                <w:rFonts w:eastAsia="仿宋"/>
                <w:b/>
              </w:rPr>
              <w:t>Vacation:</w:t>
            </w:r>
            <w:r>
              <w:rPr>
                <w:rFonts w:eastAsia="仿宋" w:hint="eastAsia"/>
                <w:b/>
              </w:rPr>
              <w:t xml:space="preserve"> </w:t>
            </w:r>
            <w:r>
              <w:rPr>
                <w:rFonts w:eastAsia="仿宋" w:hint="eastAsia"/>
                <w:bCs/>
              </w:rPr>
              <w:t>S</w:t>
            </w:r>
            <w:r>
              <w:rPr>
                <w:rFonts w:eastAsia="仿宋" w:hint="eastAsia"/>
              </w:rPr>
              <w:t>ubject to local school schedule</w:t>
            </w:r>
          </w:p>
          <w:p w:rsidR="005D086E" w:rsidRDefault="005D086E" w:rsidP="00596213">
            <w:pPr>
              <w:rPr>
                <w:rFonts w:eastAsia="仿宋"/>
              </w:rPr>
            </w:pPr>
            <w:r>
              <w:rPr>
                <w:rFonts w:eastAsia="仿宋"/>
                <w:b/>
              </w:rPr>
              <w:t>Training:</w:t>
            </w:r>
            <w:r>
              <w:rPr>
                <w:rFonts w:eastAsia="仿宋"/>
              </w:rPr>
              <w:t xml:space="preserve"> Provided</w:t>
            </w:r>
          </w:p>
          <w:p w:rsidR="005D086E" w:rsidRDefault="005D086E" w:rsidP="00596213">
            <w:pPr>
              <w:rPr>
                <w:rFonts w:eastAsia="仿宋"/>
              </w:rPr>
            </w:pPr>
            <w:r>
              <w:rPr>
                <w:rFonts w:eastAsia="仿宋"/>
                <w:b/>
              </w:rPr>
              <w:t xml:space="preserve">Airport Pickup: </w:t>
            </w:r>
            <w:r>
              <w:rPr>
                <w:rFonts w:eastAsia="仿宋"/>
              </w:rPr>
              <w:t>Provided</w:t>
            </w:r>
          </w:p>
          <w:p w:rsidR="005D086E" w:rsidRDefault="005D086E" w:rsidP="00596213">
            <w:pPr>
              <w:rPr>
                <w:rFonts w:eastAsia="仿宋"/>
              </w:rPr>
            </w:pPr>
            <w:r>
              <w:rPr>
                <w:rFonts w:eastAsia="仿宋"/>
                <w:b/>
              </w:rPr>
              <w:t xml:space="preserve">Airfare Reimbursement: </w:t>
            </w:r>
            <w:r>
              <w:rPr>
                <w:rFonts w:eastAsia="仿宋"/>
              </w:rPr>
              <w:t>Partial</w:t>
            </w:r>
          </w:p>
          <w:p w:rsidR="005D086E" w:rsidRDefault="005D086E" w:rsidP="00596213">
            <w:pPr>
              <w:rPr>
                <w:rFonts w:eastAsia="仿宋"/>
              </w:rPr>
            </w:pPr>
            <w:r>
              <w:rPr>
                <w:rFonts w:eastAsia="仿宋" w:hint="eastAsia"/>
                <w:b/>
              </w:rPr>
              <w:t>C</w:t>
            </w:r>
            <w:r>
              <w:rPr>
                <w:rFonts w:eastAsia="仿宋"/>
                <w:b/>
              </w:rPr>
              <w:t>lass assistance</w:t>
            </w:r>
            <w:r>
              <w:rPr>
                <w:rFonts w:eastAsia="仿宋" w:hint="eastAsia"/>
                <w:b/>
              </w:rPr>
              <w:t xml:space="preserve">: </w:t>
            </w:r>
            <w:r>
              <w:rPr>
                <w:rFonts w:eastAsia="仿宋" w:hint="eastAsia"/>
              </w:rPr>
              <w:t>One Chinese teacher Provided</w:t>
            </w:r>
          </w:p>
        </w:tc>
      </w:tr>
    </w:tbl>
    <w:p w:rsidR="005D086E" w:rsidRDefault="005D086E" w:rsidP="005D086E">
      <w:pPr>
        <w:tabs>
          <w:tab w:val="left" w:pos="840"/>
        </w:tabs>
        <w:rPr>
          <w:rFonts w:eastAsia="仿宋"/>
        </w:rPr>
      </w:pPr>
    </w:p>
    <w:tbl>
      <w:tblPr>
        <w:tblStyle w:val="a5"/>
        <w:tblW w:w="85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ayout w:type="fixed"/>
        <w:tblLook w:val="04A0" w:firstRow="1" w:lastRow="0" w:firstColumn="1" w:lastColumn="0" w:noHBand="0" w:noVBand="1"/>
      </w:tblPr>
      <w:tblGrid>
        <w:gridCol w:w="8522"/>
      </w:tblGrid>
      <w:tr w:rsidR="006213DB">
        <w:tc>
          <w:tcPr>
            <w:tcW w:w="8522" w:type="dxa"/>
            <w:shd w:val="clear" w:color="auto" w:fill="F2F2F2" w:themeFill="background1" w:themeFillShade="F2"/>
          </w:tcPr>
          <w:p w:rsidR="006213DB" w:rsidRDefault="0084178F">
            <w:pPr>
              <w:rPr>
                <w:rFonts w:eastAsia="仿宋"/>
                <w:b/>
                <w:sz w:val="32"/>
                <w:szCs w:val="32"/>
              </w:rPr>
            </w:pPr>
            <w:r>
              <w:rPr>
                <w:rFonts w:eastAsia="仿宋" w:hint="eastAsia"/>
                <w:b/>
                <w:sz w:val="32"/>
                <w:szCs w:val="32"/>
              </w:rPr>
              <w:t>Our Profile:</w:t>
            </w:r>
          </w:p>
        </w:tc>
      </w:tr>
      <w:tr w:rsidR="006213DB">
        <w:trPr>
          <w:trHeight w:val="654"/>
        </w:trPr>
        <w:tc>
          <w:tcPr>
            <w:tcW w:w="8522" w:type="dxa"/>
            <w:shd w:val="clear" w:color="auto" w:fill="F2F2F2" w:themeFill="background1" w:themeFillShade="F2"/>
          </w:tcPr>
          <w:p w:rsidR="00FC5DED" w:rsidRDefault="00FC5DED" w:rsidP="00FC5DED">
            <w:pPr>
              <w:jc w:val="both"/>
              <w:rPr>
                <w:rFonts w:eastAsia="仿宋"/>
              </w:rPr>
            </w:pPr>
          </w:p>
          <w:p w:rsidR="006213DB" w:rsidRDefault="0084178F" w:rsidP="00FC5DED">
            <w:pPr>
              <w:jc w:val="both"/>
              <w:rPr>
                <w:rFonts w:eastAsia="仿宋"/>
              </w:rPr>
            </w:pPr>
            <w:r>
              <w:rPr>
                <w:rFonts w:eastAsia="仿宋" w:hint="eastAsia"/>
              </w:rPr>
              <w:t>GUANGHUA Overseas Education is a small</w:t>
            </w:r>
            <w:r>
              <w:rPr>
                <w:rFonts w:eastAsia="仿宋"/>
              </w:rPr>
              <w:t> and young</w:t>
            </w:r>
            <w:r>
              <w:rPr>
                <w:rFonts w:eastAsia="仿宋" w:hint="eastAsia"/>
              </w:rPr>
              <w:t xml:space="preserve"> company founded in 2015, </w:t>
            </w:r>
            <w:r>
              <w:rPr>
                <w:rFonts w:eastAsia="仿宋"/>
              </w:rPr>
              <w:t>dedicat</w:t>
            </w:r>
            <w:r>
              <w:rPr>
                <w:rFonts w:eastAsia="仿宋" w:hint="eastAsia"/>
              </w:rPr>
              <w:t>es in foreign language education and overseas study consultancy. Our primary aim is to help children from forth to sixth-tier cities get access to the same high quality education resources as children from first-tier cities. As returnees the founders of the company, we are very aware of the needs and concerns of both parents and students, and we are fully committed to bringing international advanced teaching theory and a relaxed, funny environment to local people, enriching their mind and broadening their perspective.</w:t>
            </w:r>
          </w:p>
          <w:p w:rsidR="00FC5DED" w:rsidRDefault="00FC5DED" w:rsidP="00FC5DED">
            <w:pPr>
              <w:jc w:val="both"/>
              <w:rPr>
                <w:rFonts w:eastAsia="仿宋"/>
              </w:rPr>
            </w:pPr>
          </w:p>
          <w:p w:rsidR="006213DB" w:rsidRDefault="0084178F" w:rsidP="00FC5DED">
            <w:pPr>
              <w:jc w:val="both"/>
              <w:rPr>
                <w:rFonts w:eastAsia="仿宋"/>
              </w:rPr>
            </w:pPr>
            <w:r>
              <w:rPr>
                <w:rFonts w:eastAsia="仿宋" w:hint="eastAsia"/>
              </w:rPr>
              <w:t>GUANGHUA Overseas Education owns more than 10 staffs and teachers. We have collaboration with several local kindergartens, primary and secondary schools.</w:t>
            </w:r>
          </w:p>
        </w:tc>
      </w:tr>
    </w:tbl>
    <w:p w:rsidR="006213DB" w:rsidRDefault="006213DB">
      <w:pPr>
        <w:jc w:val="both"/>
        <w:rPr>
          <w:rFonts w:eastAsia="仿宋"/>
          <w:b/>
        </w:rPr>
      </w:pPr>
    </w:p>
    <w:tbl>
      <w:tblPr>
        <w:tblStyle w:val="a5"/>
        <w:tblW w:w="85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ayout w:type="fixed"/>
        <w:tblLook w:val="04A0" w:firstRow="1" w:lastRow="0" w:firstColumn="1" w:lastColumn="0" w:noHBand="0" w:noVBand="1"/>
      </w:tblPr>
      <w:tblGrid>
        <w:gridCol w:w="8522"/>
      </w:tblGrid>
      <w:tr w:rsidR="006213DB">
        <w:tc>
          <w:tcPr>
            <w:tcW w:w="8522" w:type="dxa"/>
            <w:shd w:val="clear" w:color="auto" w:fill="F2F2F2" w:themeFill="background1" w:themeFillShade="F2"/>
          </w:tcPr>
          <w:p w:rsidR="006213DB" w:rsidRDefault="0084178F">
            <w:pPr>
              <w:rPr>
                <w:rFonts w:eastAsia="仿宋"/>
                <w:b/>
                <w:sz w:val="32"/>
                <w:szCs w:val="32"/>
              </w:rPr>
            </w:pPr>
            <w:r>
              <w:rPr>
                <w:rFonts w:eastAsia="仿宋" w:hint="eastAsia"/>
                <w:b/>
                <w:sz w:val="32"/>
                <w:szCs w:val="32"/>
              </w:rPr>
              <w:t>Job Description:</w:t>
            </w:r>
          </w:p>
        </w:tc>
      </w:tr>
    </w:tbl>
    <w:p w:rsidR="006213DB" w:rsidRDefault="006213DB">
      <w:pPr>
        <w:jc w:val="both"/>
        <w:rPr>
          <w:rFonts w:eastAsia="仿宋"/>
        </w:rPr>
      </w:pPr>
    </w:p>
    <w:p w:rsidR="006213DB" w:rsidRPr="00CF5C9F" w:rsidRDefault="0084178F" w:rsidP="00C058D2">
      <w:pPr>
        <w:jc w:val="both"/>
        <w:rPr>
          <w:rFonts w:eastAsia="仿宋"/>
          <w:b/>
          <w:i/>
        </w:rPr>
      </w:pPr>
      <w:r w:rsidRPr="00CF5C9F">
        <w:rPr>
          <w:rFonts w:eastAsia="仿宋"/>
          <w:b/>
          <w:i/>
        </w:rPr>
        <w:lastRenderedPageBreak/>
        <w:t>As an E</w:t>
      </w:r>
      <w:r w:rsidR="00E07784" w:rsidRPr="00CF5C9F">
        <w:rPr>
          <w:rFonts w:eastAsia="仿宋"/>
          <w:b/>
          <w:i/>
        </w:rPr>
        <w:t>SL teacher, you are expected to</w:t>
      </w:r>
      <w:r w:rsidRPr="00CF5C9F">
        <w:rPr>
          <w:rFonts w:eastAsia="仿宋" w:hint="eastAsia"/>
          <w:b/>
          <w:i/>
        </w:rPr>
        <w:t>:</w:t>
      </w:r>
    </w:p>
    <w:p w:rsidR="006213DB" w:rsidRDefault="006213DB" w:rsidP="00C058D2">
      <w:pPr>
        <w:jc w:val="both"/>
        <w:rPr>
          <w:rFonts w:eastAsia="仿宋"/>
        </w:rPr>
      </w:pPr>
    </w:p>
    <w:p w:rsidR="006213DB" w:rsidRDefault="0084178F" w:rsidP="00C058D2">
      <w:pPr>
        <w:jc w:val="both"/>
        <w:rPr>
          <w:rFonts w:eastAsia="仿宋"/>
        </w:rPr>
      </w:pPr>
      <w:r>
        <w:rPr>
          <w:rFonts w:eastAsia="仿宋"/>
        </w:rPr>
        <w:t xml:space="preserve">1. To conduct classroom lessons to </w:t>
      </w:r>
      <w:r>
        <w:rPr>
          <w:rFonts w:eastAsia="仿宋" w:hint="eastAsia"/>
        </w:rPr>
        <w:t>(</w:t>
      </w:r>
      <w:r>
        <w:rPr>
          <w:rFonts w:eastAsia="仿宋"/>
        </w:rPr>
        <w:t>quantity</w:t>
      </w:r>
      <w:r>
        <w:rPr>
          <w:rFonts w:eastAsia="仿宋" w:hint="eastAsia"/>
        </w:rPr>
        <w:t>)</w:t>
      </w:r>
      <w:r>
        <w:rPr>
          <w:rFonts w:eastAsia="仿宋"/>
        </w:rPr>
        <w:t xml:space="preserve"> kids in class with the assistance of one Chinese teacher, text books,</w:t>
      </w:r>
      <w:r>
        <w:rPr>
          <w:rFonts w:eastAsia="仿宋" w:hint="eastAsia"/>
        </w:rPr>
        <w:t xml:space="preserve"> </w:t>
      </w:r>
      <w:r>
        <w:rPr>
          <w:rFonts w:eastAsia="仿宋"/>
        </w:rPr>
        <w:t>white board teaching software</w:t>
      </w:r>
      <w:r>
        <w:rPr>
          <w:rFonts w:eastAsia="仿宋" w:hint="eastAsia"/>
        </w:rPr>
        <w:t xml:space="preserve"> and other necessary teaching materials</w:t>
      </w:r>
      <w:r>
        <w:rPr>
          <w:rFonts w:eastAsia="仿宋"/>
        </w:rPr>
        <w:t>.</w:t>
      </w:r>
    </w:p>
    <w:p w:rsidR="006213DB" w:rsidRDefault="0084178F" w:rsidP="00C058D2">
      <w:pPr>
        <w:jc w:val="both"/>
        <w:rPr>
          <w:rFonts w:eastAsia="仿宋"/>
        </w:rPr>
      </w:pPr>
      <w:r>
        <w:rPr>
          <w:rFonts w:eastAsia="仿宋"/>
        </w:rPr>
        <w:t>2. To provide high quality professional teaching at all times.</w:t>
      </w:r>
    </w:p>
    <w:p w:rsidR="006213DB" w:rsidRDefault="0084178F" w:rsidP="00C058D2">
      <w:pPr>
        <w:jc w:val="both"/>
        <w:rPr>
          <w:rFonts w:eastAsia="仿宋"/>
        </w:rPr>
      </w:pPr>
      <w:r>
        <w:rPr>
          <w:rFonts w:eastAsia="仿宋"/>
        </w:rPr>
        <w:t>3. To prepare and provide Demo classes as required</w:t>
      </w:r>
      <w:r>
        <w:rPr>
          <w:rFonts w:eastAsia="仿宋" w:hint="eastAsia"/>
        </w:rPr>
        <w:t>,</w:t>
      </w:r>
      <w:r>
        <w:rPr>
          <w:rFonts w:eastAsia="仿宋"/>
        </w:rPr>
        <w:t xml:space="preserve"> </w:t>
      </w:r>
      <w:r>
        <w:rPr>
          <w:rFonts w:eastAsia="仿宋" w:hint="eastAsia"/>
        </w:rPr>
        <w:t xml:space="preserve">make semester syllabus and </w:t>
      </w:r>
      <w:r>
        <w:rPr>
          <w:rFonts w:eastAsia="仿宋"/>
        </w:rPr>
        <w:t>teaching plans.</w:t>
      </w:r>
    </w:p>
    <w:p w:rsidR="006213DB" w:rsidRDefault="0084178F" w:rsidP="00C058D2">
      <w:pPr>
        <w:jc w:val="both"/>
        <w:rPr>
          <w:rFonts w:eastAsia="仿宋"/>
        </w:rPr>
      </w:pPr>
      <w:r>
        <w:rPr>
          <w:rFonts w:eastAsia="仿宋"/>
        </w:rPr>
        <w:t>4. To prepare new materials as requested.</w:t>
      </w:r>
    </w:p>
    <w:p w:rsidR="006213DB" w:rsidRDefault="0084178F" w:rsidP="00C058D2">
      <w:pPr>
        <w:jc w:val="both"/>
        <w:rPr>
          <w:rFonts w:eastAsia="仿宋"/>
        </w:rPr>
      </w:pPr>
      <w:r>
        <w:rPr>
          <w:rFonts w:eastAsia="仿宋" w:hint="eastAsia"/>
        </w:rPr>
        <w:t xml:space="preserve">5. </w:t>
      </w:r>
      <w:r>
        <w:rPr>
          <w:rFonts w:eastAsia="仿宋"/>
        </w:rPr>
        <w:t>To help students reach the level of English established in their learning objective.</w:t>
      </w:r>
    </w:p>
    <w:p w:rsidR="006213DB" w:rsidRDefault="0084178F" w:rsidP="00C058D2">
      <w:pPr>
        <w:jc w:val="both"/>
        <w:rPr>
          <w:rFonts w:eastAsia="仿宋"/>
        </w:rPr>
      </w:pPr>
      <w:r>
        <w:rPr>
          <w:rFonts w:eastAsia="仿宋" w:hint="eastAsia"/>
        </w:rPr>
        <w:t>6</w:t>
      </w:r>
      <w:r>
        <w:rPr>
          <w:rFonts w:eastAsia="仿宋"/>
        </w:rPr>
        <w:t>. To provide advice and assistance to students, in and out of the classroom.</w:t>
      </w:r>
    </w:p>
    <w:p w:rsidR="006213DB" w:rsidRDefault="0084178F" w:rsidP="00C058D2">
      <w:pPr>
        <w:jc w:val="both"/>
        <w:rPr>
          <w:rFonts w:eastAsia="仿宋"/>
        </w:rPr>
      </w:pPr>
      <w:r>
        <w:rPr>
          <w:rFonts w:eastAsia="仿宋"/>
        </w:rPr>
        <w:t xml:space="preserve">7. </w:t>
      </w:r>
      <w:r>
        <w:rPr>
          <w:rFonts w:eastAsia="仿宋" w:hint="eastAsia"/>
        </w:rPr>
        <w:t>To organize periodical examinations with each group.</w:t>
      </w:r>
    </w:p>
    <w:p w:rsidR="006213DB" w:rsidRDefault="0084178F" w:rsidP="00C058D2">
      <w:pPr>
        <w:jc w:val="both"/>
        <w:rPr>
          <w:rFonts w:eastAsia="仿宋"/>
        </w:rPr>
      </w:pPr>
      <w:r>
        <w:rPr>
          <w:rFonts w:eastAsia="仿宋" w:hint="eastAsia"/>
        </w:rPr>
        <w:t>8</w:t>
      </w:r>
      <w:r>
        <w:rPr>
          <w:rFonts w:eastAsia="仿宋"/>
        </w:rPr>
        <w:t xml:space="preserve">. To </w:t>
      </w:r>
      <w:r>
        <w:rPr>
          <w:rFonts w:eastAsia="仿宋" w:hint="eastAsia"/>
        </w:rPr>
        <w:t>keep daily interaction with certain groups of students in the group chat</w:t>
      </w:r>
      <w:r>
        <w:rPr>
          <w:rFonts w:eastAsia="仿宋"/>
        </w:rPr>
        <w:t>.</w:t>
      </w:r>
    </w:p>
    <w:p w:rsidR="006213DB" w:rsidRDefault="0084178F" w:rsidP="00C058D2">
      <w:pPr>
        <w:jc w:val="both"/>
        <w:rPr>
          <w:rFonts w:eastAsia="仿宋"/>
        </w:rPr>
      </w:pPr>
      <w:r>
        <w:rPr>
          <w:rFonts w:eastAsia="仿宋" w:hint="eastAsia"/>
        </w:rPr>
        <w:t>9</w:t>
      </w:r>
      <w:r>
        <w:rPr>
          <w:rFonts w:eastAsia="仿宋"/>
        </w:rPr>
        <w:t xml:space="preserve">. To promote and preserve a happy atmosphere to attract children </w:t>
      </w:r>
      <w:proofErr w:type="gramStart"/>
      <w:r>
        <w:rPr>
          <w:rFonts w:eastAsia="仿宋"/>
        </w:rPr>
        <w:t>be</w:t>
      </w:r>
      <w:proofErr w:type="gramEnd"/>
      <w:r>
        <w:rPr>
          <w:rFonts w:eastAsia="仿宋"/>
        </w:rPr>
        <w:t xml:space="preserve"> involved in the training process.</w:t>
      </w:r>
    </w:p>
    <w:p w:rsidR="006213DB" w:rsidRDefault="006213DB" w:rsidP="00C058D2">
      <w:pPr>
        <w:jc w:val="both"/>
        <w:rPr>
          <w:rFonts w:eastAsia="仿宋"/>
        </w:rPr>
      </w:pPr>
    </w:p>
    <w:p w:rsidR="006213DB" w:rsidRDefault="006213DB" w:rsidP="00C058D2">
      <w:pPr>
        <w:jc w:val="both"/>
        <w:rPr>
          <w:rFonts w:eastAsia="仿宋"/>
        </w:rPr>
      </w:pPr>
    </w:p>
    <w:tbl>
      <w:tblPr>
        <w:tblStyle w:val="a5"/>
        <w:tblW w:w="85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ayout w:type="fixed"/>
        <w:tblLook w:val="04A0" w:firstRow="1" w:lastRow="0" w:firstColumn="1" w:lastColumn="0" w:noHBand="0" w:noVBand="1"/>
      </w:tblPr>
      <w:tblGrid>
        <w:gridCol w:w="8522"/>
      </w:tblGrid>
      <w:tr w:rsidR="006213DB">
        <w:tc>
          <w:tcPr>
            <w:tcW w:w="8522" w:type="dxa"/>
            <w:shd w:val="clear" w:color="auto" w:fill="F2F2F2" w:themeFill="background1" w:themeFillShade="F2"/>
          </w:tcPr>
          <w:p w:rsidR="006213DB" w:rsidRDefault="0084178F" w:rsidP="00C058D2">
            <w:pPr>
              <w:jc w:val="both"/>
              <w:rPr>
                <w:rFonts w:eastAsia="仿宋"/>
                <w:b/>
                <w:sz w:val="32"/>
                <w:szCs w:val="32"/>
              </w:rPr>
            </w:pPr>
            <w:r>
              <w:rPr>
                <w:rFonts w:eastAsia="仿宋" w:hint="eastAsia"/>
                <w:b/>
                <w:sz w:val="32"/>
                <w:szCs w:val="32"/>
              </w:rPr>
              <w:t>Job Requirements:</w:t>
            </w:r>
          </w:p>
        </w:tc>
      </w:tr>
    </w:tbl>
    <w:p w:rsidR="006213DB" w:rsidRDefault="006213DB" w:rsidP="00C058D2">
      <w:pPr>
        <w:jc w:val="both"/>
        <w:rPr>
          <w:rFonts w:eastAsia="仿宋"/>
        </w:rPr>
      </w:pPr>
    </w:p>
    <w:p w:rsidR="006213DB" w:rsidRDefault="0084178F" w:rsidP="00C058D2">
      <w:pPr>
        <w:jc w:val="both"/>
        <w:rPr>
          <w:rFonts w:eastAsia="仿宋"/>
        </w:rPr>
      </w:pPr>
      <w:r>
        <w:rPr>
          <w:rFonts w:eastAsia="仿宋"/>
        </w:rPr>
        <w:t>1. Native English speaker</w:t>
      </w:r>
    </w:p>
    <w:p w:rsidR="006213DB" w:rsidRDefault="0084178F" w:rsidP="00C058D2">
      <w:pPr>
        <w:jc w:val="both"/>
        <w:rPr>
          <w:rFonts w:eastAsia="仿宋"/>
        </w:rPr>
      </w:pPr>
      <w:r>
        <w:rPr>
          <w:rFonts w:eastAsia="仿宋"/>
        </w:rPr>
        <w:t>2. Bachelor degree or equivalent, TESOL or TEFL certificate is preferred.</w:t>
      </w:r>
    </w:p>
    <w:p w:rsidR="006213DB" w:rsidRDefault="00C058D2" w:rsidP="00C058D2">
      <w:pPr>
        <w:jc w:val="both"/>
        <w:rPr>
          <w:rFonts w:eastAsia="仿宋"/>
        </w:rPr>
      </w:pPr>
      <w:r>
        <w:rPr>
          <w:rFonts w:eastAsia="仿宋"/>
        </w:rPr>
        <w:t>3.</w:t>
      </w:r>
      <w:r>
        <w:rPr>
          <w:rFonts w:eastAsia="仿宋" w:hint="eastAsia"/>
        </w:rPr>
        <w:t xml:space="preserve"> </w:t>
      </w:r>
      <w:r w:rsidR="0084178F">
        <w:rPr>
          <w:rFonts w:eastAsia="仿宋" w:hint="eastAsia"/>
        </w:rPr>
        <w:t xml:space="preserve">At least </w:t>
      </w:r>
      <w:r w:rsidR="0084178F">
        <w:rPr>
          <w:rFonts w:eastAsia="仿宋"/>
        </w:rPr>
        <w:t>2 years English teaching experience with kindergarten or primary</w:t>
      </w:r>
      <w:r w:rsidR="0084178F">
        <w:rPr>
          <w:rFonts w:eastAsia="仿宋" w:hint="eastAsia"/>
        </w:rPr>
        <w:t>/ secondary</w:t>
      </w:r>
      <w:r w:rsidR="0084178F">
        <w:rPr>
          <w:rFonts w:eastAsia="仿宋"/>
        </w:rPr>
        <w:t xml:space="preserve"> school students</w:t>
      </w:r>
      <w:r w:rsidR="0084178F">
        <w:rPr>
          <w:rFonts w:eastAsia="仿宋" w:hint="eastAsia"/>
        </w:rPr>
        <w:t>.</w:t>
      </w:r>
    </w:p>
    <w:p w:rsidR="006213DB" w:rsidRDefault="0084178F" w:rsidP="00C058D2">
      <w:pPr>
        <w:jc w:val="both"/>
        <w:rPr>
          <w:rFonts w:eastAsia="仿宋"/>
        </w:rPr>
      </w:pPr>
      <w:r>
        <w:rPr>
          <w:rFonts w:eastAsia="仿宋"/>
        </w:rPr>
        <w:t>4. Excellent communicative skills, outgoing and friendly personality. Be reliable and responsible.</w:t>
      </w:r>
    </w:p>
    <w:p w:rsidR="006213DB" w:rsidRDefault="0084178F" w:rsidP="00C058D2">
      <w:pPr>
        <w:jc w:val="both"/>
        <w:rPr>
          <w:rFonts w:eastAsia="仿宋"/>
        </w:rPr>
      </w:pPr>
      <w:r>
        <w:rPr>
          <w:rFonts w:eastAsia="仿宋"/>
        </w:rPr>
        <w:t xml:space="preserve">5. </w:t>
      </w:r>
      <w:proofErr w:type="gramStart"/>
      <w:r>
        <w:rPr>
          <w:rFonts w:eastAsia="仿宋"/>
        </w:rPr>
        <w:t>Be</w:t>
      </w:r>
      <w:proofErr w:type="gramEnd"/>
      <w:r>
        <w:rPr>
          <w:rFonts w:eastAsia="仿宋"/>
        </w:rPr>
        <w:t xml:space="preserve"> positive and warm-hearted, with vigor and patience, love children and teaching.</w:t>
      </w:r>
    </w:p>
    <w:p w:rsidR="006213DB" w:rsidRDefault="006213DB" w:rsidP="00C058D2">
      <w:pPr>
        <w:jc w:val="both"/>
        <w:rPr>
          <w:rFonts w:eastAsia="仿宋"/>
        </w:rPr>
      </w:pPr>
    </w:p>
    <w:p w:rsidR="00E07784" w:rsidRDefault="00E07784" w:rsidP="00C058D2">
      <w:pPr>
        <w:jc w:val="both"/>
        <w:rPr>
          <w:rFonts w:eastAsia="仿宋"/>
        </w:rPr>
      </w:pPr>
    </w:p>
    <w:tbl>
      <w:tblPr>
        <w:tblStyle w:val="a5"/>
        <w:tblW w:w="85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ayout w:type="fixed"/>
        <w:tblLook w:val="04A0" w:firstRow="1" w:lastRow="0" w:firstColumn="1" w:lastColumn="0" w:noHBand="0" w:noVBand="1"/>
      </w:tblPr>
      <w:tblGrid>
        <w:gridCol w:w="8522"/>
      </w:tblGrid>
      <w:tr w:rsidR="00E07784" w:rsidTr="00366D6C">
        <w:tc>
          <w:tcPr>
            <w:tcW w:w="8522" w:type="dxa"/>
            <w:shd w:val="clear" w:color="auto" w:fill="F2F2F2" w:themeFill="background1" w:themeFillShade="F2"/>
          </w:tcPr>
          <w:p w:rsidR="00E07784" w:rsidRDefault="00E07784" w:rsidP="00E07784">
            <w:pPr>
              <w:jc w:val="both"/>
              <w:rPr>
                <w:rFonts w:eastAsia="仿宋"/>
                <w:b/>
                <w:sz w:val="32"/>
                <w:szCs w:val="32"/>
              </w:rPr>
            </w:pPr>
            <w:r>
              <w:rPr>
                <w:rFonts w:eastAsia="仿宋" w:hint="eastAsia"/>
                <w:b/>
                <w:sz w:val="32"/>
                <w:szCs w:val="32"/>
              </w:rPr>
              <w:t>Contact Details:</w:t>
            </w:r>
          </w:p>
        </w:tc>
      </w:tr>
    </w:tbl>
    <w:p w:rsidR="006213DB" w:rsidRDefault="006213DB" w:rsidP="00C058D2">
      <w:pPr>
        <w:jc w:val="both"/>
        <w:rPr>
          <w:rFonts w:eastAsia="仿宋"/>
        </w:rPr>
      </w:pPr>
    </w:p>
    <w:p w:rsidR="00E07784" w:rsidRDefault="00E07784" w:rsidP="00E07784">
      <w:pPr>
        <w:rPr>
          <w:rFonts w:eastAsia="仿宋"/>
        </w:rPr>
      </w:pPr>
      <w:r>
        <w:rPr>
          <w:rFonts w:eastAsia="仿宋"/>
        </w:rPr>
        <w:t>I</w:t>
      </w:r>
      <w:r>
        <w:rPr>
          <w:rFonts w:eastAsia="仿宋" w:hint="eastAsia"/>
        </w:rPr>
        <w:t xml:space="preserve">f you are interested in the job, please email Alex He </w:t>
      </w:r>
    </w:p>
    <w:p w:rsidR="00E07784" w:rsidRDefault="00E07784" w:rsidP="00E07784">
      <w:pPr>
        <w:rPr>
          <w:rFonts w:eastAsia="仿宋"/>
        </w:rPr>
      </w:pPr>
      <w:proofErr w:type="gramStart"/>
      <w:r>
        <w:rPr>
          <w:rFonts w:eastAsia="仿宋" w:hint="eastAsia"/>
        </w:rPr>
        <w:t>at</w:t>
      </w:r>
      <w:proofErr w:type="gramEnd"/>
      <w:r>
        <w:rPr>
          <w:rFonts w:eastAsia="仿宋" w:hint="eastAsia"/>
        </w:rPr>
        <w:t xml:space="preserve"> </w:t>
      </w:r>
      <w:hyperlink r:id="rId8" w:history="1">
        <w:r w:rsidRPr="00297056">
          <w:rPr>
            <w:rStyle w:val="a7"/>
            <w:rFonts w:eastAsia="仿宋" w:hint="eastAsia"/>
          </w:rPr>
          <w:t>alex.he@seres-e.com</w:t>
        </w:r>
      </w:hyperlink>
      <w:r>
        <w:rPr>
          <w:rFonts w:eastAsia="仿宋" w:hint="eastAsia"/>
        </w:rPr>
        <w:t xml:space="preserve">, </w:t>
      </w:r>
    </w:p>
    <w:p w:rsidR="00E07784" w:rsidRDefault="00E07784" w:rsidP="00E07784">
      <w:pPr>
        <w:rPr>
          <w:rFonts w:eastAsia="仿宋"/>
        </w:rPr>
      </w:pPr>
      <w:proofErr w:type="gramStart"/>
      <w:r>
        <w:rPr>
          <w:rFonts w:eastAsia="仿宋" w:hint="eastAsia"/>
        </w:rPr>
        <w:t>or</w:t>
      </w:r>
      <w:proofErr w:type="gramEnd"/>
      <w:r>
        <w:rPr>
          <w:rFonts w:eastAsia="仿宋" w:hint="eastAsia"/>
        </w:rPr>
        <w:t xml:space="preserve"> call at </w:t>
      </w:r>
      <w:r>
        <w:rPr>
          <w:rFonts w:eastAsia="仿宋" w:hint="eastAsia"/>
          <w:color w:val="0000CC"/>
        </w:rPr>
        <w:t>+</w:t>
      </w:r>
      <w:r w:rsidRPr="000373DF">
        <w:rPr>
          <w:rFonts w:eastAsia="仿宋" w:hint="eastAsia"/>
          <w:color w:val="0000CC"/>
        </w:rPr>
        <w:t>86 18610452819,</w:t>
      </w:r>
      <w:r>
        <w:rPr>
          <w:rFonts w:eastAsia="仿宋" w:hint="eastAsia"/>
        </w:rPr>
        <w:t xml:space="preserve"> </w:t>
      </w:r>
    </w:p>
    <w:p w:rsidR="00E07784" w:rsidRPr="000373DF" w:rsidRDefault="00E07784" w:rsidP="00E07784">
      <w:pPr>
        <w:rPr>
          <w:rFonts w:eastAsia="仿宋"/>
          <w:color w:val="0000CC"/>
        </w:rPr>
      </w:pPr>
      <w:r>
        <w:rPr>
          <w:rFonts w:eastAsia="仿宋" w:hint="eastAsia"/>
        </w:rPr>
        <w:t xml:space="preserve">WhatsApp: </w:t>
      </w:r>
      <w:r w:rsidRPr="000373DF">
        <w:rPr>
          <w:rFonts w:eastAsia="仿宋" w:hint="eastAsia"/>
          <w:color w:val="0000CC"/>
        </w:rPr>
        <w:t>+86 18610452819</w:t>
      </w:r>
    </w:p>
    <w:p w:rsidR="00E07784" w:rsidRDefault="00E07784" w:rsidP="00E07784">
      <w:pPr>
        <w:rPr>
          <w:rFonts w:eastAsia="仿宋"/>
        </w:rPr>
      </w:pPr>
      <w:r>
        <w:rPr>
          <w:rFonts w:eastAsia="仿宋" w:hint="eastAsia"/>
        </w:rPr>
        <w:t xml:space="preserve">WeChat at </w:t>
      </w:r>
      <w:r w:rsidRPr="00651E0C">
        <w:rPr>
          <w:rFonts w:eastAsia="仿宋" w:hint="eastAsia"/>
          <w:color w:val="0000CC"/>
        </w:rPr>
        <w:t>sereselements2014</w:t>
      </w:r>
    </w:p>
    <w:p w:rsidR="006213DB" w:rsidRDefault="006213DB" w:rsidP="00C058D2">
      <w:pPr>
        <w:jc w:val="both"/>
      </w:pPr>
    </w:p>
    <w:p w:rsidR="00EE5154" w:rsidRDefault="00EE5154" w:rsidP="00C058D2">
      <w:pPr>
        <w:jc w:val="both"/>
        <w:rPr>
          <w:rFonts w:hint="eastAsia"/>
        </w:rPr>
      </w:pPr>
    </w:p>
    <w:p w:rsidR="0092263D" w:rsidRDefault="0092263D" w:rsidP="00C058D2">
      <w:pPr>
        <w:jc w:val="both"/>
        <w:rPr>
          <w:rFonts w:hint="eastAsia"/>
        </w:rPr>
      </w:pPr>
    </w:p>
    <w:p w:rsidR="0092263D" w:rsidRDefault="0092263D" w:rsidP="00C058D2">
      <w:pPr>
        <w:jc w:val="both"/>
        <w:rPr>
          <w:rFonts w:hint="eastAsia"/>
        </w:rPr>
      </w:pPr>
    </w:p>
    <w:p w:rsidR="0092263D" w:rsidRDefault="0092263D" w:rsidP="00C058D2">
      <w:pPr>
        <w:jc w:val="both"/>
        <w:rPr>
          <w:rFonts w:hint="eastAsia"/>
        </w:rPr>
      </w:pPr>
    </w:p>
    <w:p w:rsidR="0092263D" w:rsidRDefault="0092263D" w:rsidP="00C058D2">
      <w:pPr>
        <w:jc w:val="both"/>
      </w:pPr>
    </w:p>
    <w:tbl>
      <w:tblPr>
        <w:tblStyle w:val="a5"/>
        <w:tblW w:w="85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ayout w:type="fixed"/>
        <w:tblLook w:val="04A0" w:firstRow="1" w:lastRow="0" w:firstColumn="1" w:lastColumn="0" w:noHBand="0" w:noVBand="1"/>
      </w:tblPr>
      <w:tblGrid>
        <w:gridCol w:w="8522"/>
      </w:tblGrid>
      <w:tr w:rsidR="00E07784" w:rsidTr="00366D6C">
        <w:tc>
          <w:tcPr>
            <w:tcW w:w="8522" w:type="dxa"/>
            <w:shd w:val="clear" w:color="auto" w:fill="F2F2F2" w:themeFill="background1" w:themeFillShade="F2"/>
          </w:tcPr>
          <w:p w:rsidR="00E07784" w:rsidRDefault="0092263D" w:rsidP="00E07784">
            <w:pPr>
              <w:jc w:val="both"/>
              <w:rPr>
                <w:rFonts w:eastAsia="仿宋"/>
                <w:b/>
                <w:sz w:val="32"/>
                <w:szCs w:val="32"/>
              </w:rPr>
            </w:pPr>
            <w:r w:rsidRPr="0092263D">
              <w:rPr>
                <w:rFonts w:eastAsia="仿宋"/>
                <w:b/>
                <w:sz w:val="32"/>
                <w:szCs w:val="32"/>
              </w:rPr>
              <w:lastRenderedPageBreak/>
              <w:t>GUANGHUA Overseas Education Company</w:t>
            </w:r>
            <w:r w:rsidR="00E07784">
              <w:rPr>
                <w:rFonts w:eastAsia="仿宋" w:hint="eastAsia"/>
                <w:b/>
                <w:sz w:val="32"/>
                <w:szCs w:val="32"/>
              </w:rPr>
              <w:t xml:space="preserve">: </w:t>
            </w:r>
          </w:p>
        </w:tc>
      </w:tr>
    </w:tbl>
    <w:p w:rsidR="009C7C56" w:rsidRDefault="009C7C56" w:rsidP="00C058D2">
      <w:pPr>
        <w:jc w:val="both"/>
        <w:rPr>
          <w:rFonts w:hint="eastAsia"/>
        </w:rPr>
      </w:pPr>
    </w:p>
    <w:p w:rsidR="00183655" w:rsidRDefault="00183655" w:rsidP="00C058D2">
      <w:pPr>
        <w:jc w:val="both"/>
        <w:rPr>
          <w:rFonts w:hint="eastAsia"/>
        </w:rPr>
      </w:pPr>
      <w:r>
        <w:rPr>
          <w:noProof/>
        </w:rPr>
        <w:drawing>
          <wp:inline distT="0" distB="0" distL="0" distR="0" wp14:anchorId="6EB206F8" wp14:editId="3EC24A49">
            <wp:extent cx="5274310" cy="3230245"/>
            <wp:effectExtent l="0" t="0" r="2540"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0958.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230245"/>
                    </a:xfrm>
                    <a:prstGeom prst="rect">
                      <a:avLst/>
                    </a:prstGeom>
                  </pic:spPr>
                </pic:pic>
              </a:graphicData>
            </a:graphic>
          </wp:inline>
        </w:drawing>
      </w:r>
    </w:p>
    <w:p w:rsidR="0092263D" w:rsidRDefault="0092263D" w:rsidP="00C058D2">
      <w:pPr>
        <w:jc w:val="both"/>
        <w:rPr>
          <w:rFonts w:hint="eastAsia"/>
        </w:rPr>
      </w:pPr>
    </w:p>
    <w:p w:rsidR="0092263D" w:rsidRDefault="00183655" w:rsidP="00C058D2">
      <w:pPr>
        <w:jc w:val="both"/>
        <w:rPr>
          <w:rFonts w:hint="eastAsia"/>
        </w:rPr>
      </w:pPr>
      <w:r>
        <w:rPr>
          <w:noProof/>
        </w:rPr>
        <w:drawing>
          <wp:inline distT="0" distB="0" distL="0" distR="0" wp14:anchorId="76AD8F04" wp14:editId="7B549006">
            <wp:extent cx="5274310" cy="3553460"/>
            <wp:effectExtent l="0" t="0" r="2540"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1004.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3553460"/>
                    </a:xfrm>
                    <a:prstGeom prst="rect">
                      <a:avLst/>
                    </a:prstGeom>
                  </pic:spPr>
                </pic:pic>
              </a:graphicData>
            </a:graphic>
          </wp:inline>
        </w:drawing>
      </w:r>
    </w:p>
    <w:p w:rsidR="0092263D" w:rsidRDefault="0092263D" w:rsidP="00C058D2">
      <w:pPr>
        <w:jc w:val="both"/>
        <w:rPr>
          <w:rFonts w:hint="eastAsia"/>
        </w:rPr>
      </w:pPr>
    </w:p>
    <w:p w:rsidR="0092263D" w:rsidRDefault="0092263D" w:rsidP="00C058D2">
      <w:pPr>
        <w:jc w:val="both"/>
        <w:rPr>
          <w:rFonts w:hint="eastAsia"/>
        </w:rPr>
      </w:pPr>
    </w:p>
    <w:p w:rsidR="0092263D" w:rsidRDefault="0092263D" w:rsidP="00C058D2">
      <w:pPr>
        <w:jc w:val="both"/>
        <w:rPr>
          <w:rFonts w:hint="eastAsia"/>
        </w:rPr>
      </w:pPr>
    </w:p>
    <w:p w:rsidR="0092263D" w:rsidRDefault="0092263D" w:rsidP="00C058D2">
      <w:pPr>
        <w:jc w:val="both"/>
        <w:rPr>
          <w:rFonts w:hint="eastAsia"/>
        </w:rPr>
      </w:pPr>
    </w:p>
    <w:p w:rsidR="0092263D" w:rsidRDefault="0092263D" w:rsidP="00C058D2">
      <w:pPr>
        <w:jc w:val="both"/>
        <w:rPr>
          <w:rFonts w:hint="eastAsia"/>
        </w:rPr>
      </w:pPr>
    </w:p>
    <w:p w:rsidR="009C7C56" w:rsidRDefault="00C97D8B" w:rsidP="00C058D2">
      <w:pPr>
        <w:jc w:val="both"/>
        <w:rPr>
          <w:rFonts w:hint="eastAsia"/>
        </w:rPr>
      </w:pPr>
      <w:r>
        <w:rPr>
          <w:noProof/>
        </w:rPr>
        <w:lastRenderedPageBreak/>
        <w:drawing>
          <wp:inline distT="0" distB="0" distL="0" distR="0">
            <wp:extent cx="5274310" cy="39560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drawing>
          <wp:inline distT="0" distB="0" distL="0" distR="0">
            <wp:extent cx="5274310" cy="39560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lastRenderedPageBreak/>
        <w:drawing>
          <wp:inline distT="0" distB="0" distL="0" distR="0">
            <wp:extent cx="5274259" cy="4513478"/>
            <wp:effectExtent l="0" t="0" r="317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4513522"/>
                    </a:xfrm>
                    <a:prstGeom prst="rect">
                      <a:avLst/>
                    </a:prstGeom>
                  </pic:spPr>
                </pic:pic>
              </a:graphicData>
            </a:graphic>
          </wp:inline>
        </w:drawing>
      </w:r>
      <w:r>
        <w:rPr>
          <w:noProof/>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lastRenderedPageBreak/>
        <w:drawing>
          <wp:inline distT="0" distB="0" distL="0" distR="0">
            <wp:extent cx="5449319" cy="722010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5">
                      <a:extLst>
                        <a:ext uri="{28A0092B-C50C-407E-A947-70E740481C1C}">
                          <a14:useLocalDpi xmlns:a14="http://schemas.microsoft.com/office/drawing/2010/main" val="0"/>
                        </a:ext>
                      </a:extLst>
                    </a:blip>
                    <a:stretch>
                      <a:fillRect/>
                    </a:stretch>
                  </pic:blipFill>
                  <pic:spPr>
                    <a:xfrm>
                      <a:off x="0" y="0"/>
                      <a:ext cx="5449371" cy="7220172"/>
                    </a:xfrm>
                    <a:prstGeom prst="rect">
                      <a:avLst/>
                    </a:prstGeom>
                  </pic:spPr>
                </pic:pic>
              </a:graphicData>
            </a:graphic>
          </wp:inline>
        </w:drawing>
      </w:r>
      <w:r>
        <w:rPr>
          <w:noProof/>
        </w:rPr>
        <w:lastRenderedPageBreak/>
        <w:drawing>
          <wp:inline distT="0" distB="0" distL="0" distR="0">
            <wp:extent cx="5274310" cy="3956050"/>
            <wp:effectExtent l="0" t="0" r="254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084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drawing>
          <wp:inline distT="0" distB="0" distL="0" distR="0">
            <wp:extent cx="5274310" cy="3956050"/>
            <wp:effectExtent l="0" t="0" r="254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09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lastRenderedPageBreak/>
        <w:drawing>
          <wp:inline distT="0" distB="0" distL="0" distR="0">
            <wp:extent cx="5274310" cy="3956050"/>
            <wp:effectExtent l="0" t="0" r="254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092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drawing>
          <wp:inline distT="0" distB="0" distL="0" distR="0">
            <wp:extent cx="5274310" cy="3956050"/>
            <wp:effectExtent l="0" t="0" r="254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093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lastRenderedPageBreak/>
        <w:drawing>
          <wp:inline distT="0" distB="0" distL="0" distR="0">
            <wp:extent cx="5274310" cy="3956050"/>
            <wp:effectExtent l="0" t="0" r="254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094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drawing>
          <wp:inline distT="0" distB="0" distL="0" distR="0">
            <wp:extent cx="5274310" cy="3956050"/>
            <wp:effectExtent l="0" t="0" r="254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095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lastRenderedPageBreak/>
        <w:drawing>
          <wp:inline distT="0" distB="0" distL="0" distR="0">
            <wp:extent cx="5274310" cy="3956050"/>
            <wp:effectExtent l="0" t="0" r="254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1009.jpg"/>
                    <pic:cNvPicPr/>
                  </pic:nvPicPr>
                  <pic:blipFill>
                    <a:blip r:embed="rId22">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rPr>
        <w:drawing>
          <wp:inline distT="0" distB="0" distL="0" distR="0">
            <wp:extent cx="4759374" cy="3569817"/>
            <wp:effectExtent l="0" t="0" r="317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101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59420" cy="3569852"/>
                    </a:xfrm>
                    <a:prstGeom prst="rect">
                      <a:avLst/>
                    </a:prstGeom>
                  </pic:spPr>
                </pic:pic>
              </a:graphicData>
            </a:graphic>
          </wp:inline>
        </w:drawing>
      </w:r>
      <w:r>
        <w:rPr>
          <w:noProof/>
        </w:rPr>
        <w:lastRenderedPageBreak/>
        <w:drawing>
          <wp:inline distT="0" distB="0" distL="0" distR="0">
            <wp:extent cx="5274310" cy="3956050"/>
            <wp:effectExtent l="0" t="0" r="254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60619103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183655" w:rsidRDefault="00183655" w:rsidP="00C058D2">
      <w:pPr>
        <w:jc w:val="both"/>
        <w:rPr>
          <w:rFonts w:hint="eastAsia"/>
        </w:rPr>
      </w:pPr>
    </w:p>
    <w:p w:rsidR="00183655" w:rsidRPr="00E07784" w:rsidRDefault="00183655" w:rsidP="00C058D2">
      <w:pPr>
        <w:jc w:val="both"/>
      </w:pPr>
    </w:p>
    <w:sectPr w:rsidR="00183655" w:rsidRPr="00E07784">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97" w:rsidRDefault="009E4197">
      <w:r>
        <w:separator/>
      </w:r>
    </w:p>
  </w:endnote>
  <w:endnote w:type="continuationSeparator" w:id="0">
    <w:p w:rsidR="009E4197" w:rsidRDefault="009E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05809"/>
    </w:sdtPr>
    <w:sdtEndPr/>
    <w:sdtContent>
      <w:sdt>
        <w:sdtPr>
          <w:id w:val="860082579"/>
        </w:sdtPr>
        <w:sdtEndPr/>
        <w:sdtContent>
          <w:p w:rsidR="006213DB" w:rsidRDefault="0084178F">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0E1E3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E1E32">
              <w:rPr>
                <w:b/>
                <w:bCs/>
                <w:noProof/>
              </w:rPr>
              <w:t>11</w:t>
            </w:r>
            <w:r>
              <w:rPr>
                <w:b/>
                <w:bCs/>
                <w:sz w:val="24"/>
                <w:szCs w:val="24"/>
              </w:rPr>
              <w:fldChar w:fldCharType="end"/>
            </w:r>
          </w:p>
        </w:sdtContent>
      </w:sdt>
    </w:sdtContent>
  </w:sdt>
  <w:p w:rsidR="006213DB" w:rsidRDefault="006213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97" w:rsidRDefault="009E4197">
      <w:r>
        <w:separator/>
      </w:r>
    </w:p>
  </w:footnote>
  <w:footnote w:type="continuationSeparator" w:id="0">
    <w:p w:rsidR="009E4197" w:rsidRDefault="009E4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8B"/>
    <w:rsid w:val="000E1E32"/>
    <w:rsid w:val="00183655"/>
    <w:rsid w:val="00195934"/>
    <w:rsid w:val="00196CD8"/>
    <w:rsid w:val="001D605B"/>
    <w:rsid w:val="00236EF3"/>
    <w:rsid w:val="00252FEB"/>
    <w:rsid w:val="003B768B"/>
    <w:rsid w:val="003F218F"/>
    <w:rsid w:val="003F61E5"/>
    <w:rsid w:val="0046136F"/>
    <w:rsid w:val="005A1BA4"/>
    <w:rsid w:val="005D086E"/>
    <w:rsid w:val="006213DB"/>
    <w:rsid w:val="007856BE"/>
    <w:rsid w:val="0084178F"/>
    <w:rsid w:val="0092263D"/>
    <w:rsid w:val="009C7C56"/>
    <w:rsid w:val="009E4197"/>
    <w:rsid w:val="009F0CD1"/>
    <w:rsid w:val="00A94506"/>
    <w:rsid w:val="00AC392B"/>
    <w:rsid w:val="00AE06CB"/>
    <w:rsid w:val="00B43DAC"/>
    <w:rsid w:val="00B97BAB"/>
    <w:rsid w:val="00C058D2"/>
    <w:rsid w:val="00C97D8B"/>
    <w:rsid w:val="00CE5BCD"/>
    <w:rsid w:val="00CE7933"/>
    <w:rsid w:val="00CF5C9F"/>
    <w:rsid w:val="00D16CB2"/>
    <w:rsid w:val="00D82E5E"/>
    <w:rsid w:val="00DC121B"/>
    <w:rsid w:val="00E07784"/>
    <w:rsid w:val="00EE5154"/>
    <w:rsid w:val="00EE6FFB"/>
    <w:rsid w:val="00FC5DED"/>
    <w:rsid w:val="0E0C11D2"/>
    <w:rsid w:val="0E1B0168"/>
    <w:rsid w:val="38CA3DB4"/>
    <w:rsid w:val="6DA56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rFonts w:ascii="Times New Roman" w:hAnsi="Times New Roman" w:cs="Times New Roman"/>
      <w:kern w:val="0"/>
      <w:sz w:val="18"/>
      <w:szCs w:val="18"/>
    </w:rPr>
  </w:style>
  <w:style w:type="character" w:customStyle="1" w:styleId="Char">
    <w:name w:val="页脚 Char"/>
    <w:basedOn w:val="a0"/>
    <w:link w:val="a3"/>
    <w:uiPriority w:val="99"/>
    <w:qFormat/>
    <w:rPr>
      <w:rFonts w:ascii="Times New Roman" w:hAnsi="Times New Roman" w:cs="Times New Roman"/>
      <w:kern w:val="0"/>
      <w:sz w:val="18"/>
      <w:szCs w:val="18"/>
    </w:rPr>
  </w:style>
  <w:style w:type="paragraph" w:styleId="a6">
    <w:name w:val="Balloon Text"/>
    <w:basedOn w:val="a"/>
    <w:link w:val="Char1"/>
    <w:uiPriority w:val="99"/>
    <w:semiHidden/>
    <w:unhideWhenUsed/>
    <w:rsid w:val="00A94506"/>
    <w:rPr>
      <w:sz w:val="18"/>
      <w:szCs w:val="18"/>
    </w:rPr>
  </w:style>
  <w:style w:type="character" w:customStyle="1" w:styleId="Char1">
    <w:name w:val="批注框文本 Char"/>
    <w:basedOn w:val="a0"/>
    <w:link w:val="a6"/>
    <w:uiPriority w:val="99"/>
    <w:semiHidden/>
    <w:rsid w:val="00A94506"/>
    <w:rPr>
      <w:rFonts w:eastAsiaTheme="minorEastAsia"/>
      <w:sz w:val="18"/>
      <w:szCs w:val="18"/>
    </w:rPr>
  </w:style>
  <w:style w:type="character" w:styleId="a7">
    <w:name w:val="Hyperlink"/>
    <w:basedOn w:val="a0"/>
    <w:uiPriority w:val="99"/>
    <w:unhideWhenUsed/>
    <w:rsid w:val="00E07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rFonts w:ascii="Times New Roman" w:hAnsi="Times New Roman" w:cs="Times New Roman"/>
      <w:kern w:val="0"/>
      <w:sz w:val="18"/>
      <w:szCs w:val="18"/>
    </w:rPr>
  </w:style>
  <w:style w:type="character" w:customStyle="1" w:styleId="Char">
    <w:name w:val="页脚 Char"/>
    <w:basedOn w:val="a0"/>
    <w:link w:val="a3"/>
    <w:uiPriority w:val="99"/>
    <w:qFormat/>
    <w:rPr>
      <w:rFonts w:ascii="Times New Roman" w:hAnsi="Times New Roman" w:cs="Times New Roman"/>
      <w:kern w:val="0"/>
      <w:sz w:val="18"/>
      <w:szCs w:val="18"/>
    </w:rPr>
  </w:style>
  <w:style w:type="paragraph" w:styleId="a6">
    <w:name w:val="Balloon Text"/>
    <w:basedOn w:val="a"/>
    <w:link w:val="Char1"/>
    <w:uiPriority w:val="99"/>
    <w:semiHidden/>
    <w:unhideWhenUsed/>
    <w:rsid w:val="00A94506"/>
    <w:rPr>
      <w:sz w:val="18"/>
      <w:szCs w:val="18"/>
    </w:rPr>
  </w:style>
  <w:style w:type="character" w:customStyle="1" w:styleId="Char1">
    <w:name w:val="批注框文本 Char"/>
    <w:basedOn w:val="a0"/>
    <w:link w:val="a6"/>
    <w:uiPriority w:val="99"/>
    <w:semiHidden/>
    <w:rsid w:val="00A94506"/>
    <w:rPr>
      <w:rFonts w:eastAsiaTheme="minorEastAsia"/>
      <w:sz w:val="18"/>
      <w:szCs w:val="18"/>
    </w:rPr>
  </w:style>
  <w:style w:type="character" w:styleId="a7">
    <w:name w:val="Hyperlink"/>
    <w:basedOn w:val="a0"/>
    <w:uiPriority w:val="99"/>
    <w:unhideWhenUsed/>
    <w:rsid w:val="00E0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he@seres-e.com"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450</Words>
  <Characters>2565</Characters>
  <Application>Microsoft Office Word</Application>
  <DocSecurity>0</DocSecurity>
  <Lines>21</Lines>
  <Paragraphs>6</Paragraphs>
  <ScaleCrop>false</ScaleCrop>
  <Company>Lenovo</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ALEX HE</cp:lastModifiedBy>
  <cp:revision>23</cp:revision>
  <cp:lastPrinted>2017-06-06T11:17:00Z</cp:lastPrinted>
  <dcterms:created xsi:type="dcterms:W3CDTF">2017-05-07T09:47:00Z</dcterms:created>
  <dcterms:modified xsi:type="dcterms:W3CDTF">2017-08-01T14:16:00Z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